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F42B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0DDB3BD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C5C7B">
              <w:rPr>
                <w:noProof/>
                <w:webHidden/>
              </w:rPr>
              <w:t>2</w:t>
            </w:r>
            <w:r>
              <w:rPr>
                <w:noProof/>
                <w:webHidden/>
              </w:rPr>
              <w:fldChar w:fldCharType="end"/>
            </w:r>
          </w:hyperlink>
        </w:p>
        <w:p w14:paraId="47CC41D1" w14:textId="712497C4" w:rsidR="00F46719" w:rsidRDefault="008F42B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C5C7B">
              <w:rPr>
                <w:noProof/>
                <w:webHidden/>
              </w:rPr>
              <w:t>2</w:t>
            </w:r>
            <w:r w:rsidR="00F46719">
              <w:rPr>
                <w:noProof/>
                <w:webHidden/>
              </w:rPr>
              <w:fldChar w:fldCharType="end"/>
            </w:r>
          </w:hyperlink>
        </w:p>
        <w:p w14:paraId="0205BF1A" w14:textId="43BF9153" w:rsidR="00F46719" w:rsidRDefault="008F42B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C5C7B">
              <w:rPr>
                <w:noProof/>
                <w:webHidden/>
              </w:rPr>
              <w:t>2</w:t>
            </w:r>
            <w:r w:rsidR="00F46719">
              <w:rPr>
                <w:noProof/>
                <w:webHidden/>
              </w:rPr>
              <w:fldChar w:fldCharType="end"/>
            </w:r>
          </w:hyperlink>
        </w:p>
        <w:p w14:paraId="3181098F" w14:textId="024F6438" w:rsidR="00F46719" w:rsidRDefault="008F42B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C5C7B">
              <w:rPr>
                <w:noProof/>
                <w:webHidden/>
              </w:rPr>
              <w:t>3</w:t>
            </w:r>
            <w:r w:rsidR="00F46719">
              <w:rPr>
                <w:noProof/>
                <w:webHidden/>
              </w:rPr>
              <w:fldChar w:fldCharType="end"/>
            </w:r>
          </w:hyperlink>
        </w:p>
        <w:p w14:paraId="3E5886DF" w14:textId="19BA27E0" w:rsidR="00F46719" w:rsidRDefault="008F42B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C5C7B">
              <w:rPr>
                <w:noProof/>
                <w:webHidden/>
              </w:rPr>
              <w:t>5</w:t>
            </w:r>
            <w:r w:rsidR="00F46719">
              <w:rPr>
                <w:noProof/>
                <w:webHidden/>
              </w:rPr>
              <w:fldChar w:fldCharType="end"/>
            </w:r>
          </w:hyperlink>
        </w:p>
        <w:p w14:paraId="653AF446" w14:textId="1588FE8A" w:rsidR="00F46719" w:rsidRDefault="008F42B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C5C7B">
              <w:rPr>
                <w:noProof/>
                <w:webHidden/>
              </w:rPr>
              <w:t>6</w:t>
            </w:r>
            <w:r w:rsidR="00F46719">
              <w:rPr>
                <w:noProof/>
                <w:webHidden/>
              </w:rPr>
              <w:fldChar w:fldCharType="end"/>
            </w:r>
          </w:hyperlink>
        </w:p>
        <w:p w14:paraId="21BA046A" w14:textId="7C29B606" w:rsidR="00F46719" w:rsidRDefault="008F42B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C5C7B">
              <w:rPr>
                <w:noProof/>
                <w:webHidden/>
              </w:rPr>
              <w:t>7</w:t>
            </w:r>
            <w:r w:rsidR="00F46719">
              <w:rPr>
                <w:noProof/>
                <w:webHidden/>
              </w:rPr>
              <w:fldChar w:fldCharType="end"/>
            </w:r>
          </w:hyperlink>
        </w:p>
        <w:p w14:paraId="784807F5" w14:textId="13529F5E" w:rsidR="00F46719" w:rsidRDefault="008F42B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C5C7B">
              <w:rPr>
                <w:noProof/>
                <w:webHidden/>
              </w:rPr>
              <w:t>8</w:t>
            </w:r>
            <w:r w:rsidR="00F46719">
              <w:rPr>
                <w:noProof/>
                <w:webHidden/>
              </w:rPr>
              <w:fldChar w:fldCharType="end"/>
            </w:r>
          </w:hyperlink>
        </w:p>
        <w:p w14:paraId="7E663DB5" w14:textId="39708DE0" w:rsidR="00F46719" w:rsidRDefault="008F42B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C5C7B">
              <w:rPr>
                <w:noProof/>
                <w:webHidden/>
              </w:rPr>
              <w:t>9</w:t>
            </w:r>
            <w:r w:rsidR="00F46719">
              <w:rPr>
                <w:noProof/>
                <w:webHidden/>
              </w:rPr>
              <w:fldChar w:fldCharType="end"/>
            </w:r>
          </w:hyperlink>
        </w:p>
        <w:p w14:paraId="335A44C3" w14:textId="43824132" w:rsidR="00F46719" w:rsidRDefault="008F42B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C5C7B">
              <w:rPr>
                <w:noProof/>
                <w:webHidden/>
              </w:rPr>
              <w:t>10</w:t>
            </w:r>
            <w:r w:rsidR="00F46719">
              <w:rPr>
                <w:noProof/>
                <w:webHidden/>
              </w:rPr>
              <w:fldChar w:fldCharType="end"/>
            </w:r>
          </w:hyperlink>
        </w:p>
        <w:p w14:paraId="290CB7FF" w14:textId="20755C87" w:rsidR="00F46719" w:rsidRDefault="008F42B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C5C7B">
              <w:rPr>
                <w:noProof/>
                <w:webHidden/>
              </w:rPr>
              <w:t>10</w:t>
            </w:r>
            <w:r w:rsidR="00F46719">
              <w:rPr>
                <w:noProof/>
                <w:webHidden/>
              </w:rPr>
              <w:fldChar w:fldCharType="end"/>
            </w:r>
          </w:hyperlink>
        </w:p>
        <w:p w14:paraId="67FB6C3B" w14:textId="239B3705" w:rsidR="00F46719" w:rsidRDefault="008F42B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C5C7B">
              <w:rPr>
                <w:noProof/>
                <w:webHidden/>
              </w:rPr>
              <w:t>10</w:t>
            </w:r>
            <w:r w:rsidR="00F46719">
              <w:rPr>
                <w:noProof/>
                <w:webHidden/>
              </w:rPr>
              <w:fldChar w:fldCharType="end"/>
            </w:r>
          </w:hyperlink>
        </w:p>
        <w:p w14:paraId="3373EEEC" w14:textId="038BC4AA" w:rsidR="00F46719" w:rsidRDefault="008F42B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C5C7B">
              <w:rPr>
                <w:noProof/>
                <w:webHidden/>
              </w:rPr>
              <w:t>11</w:t>
            </w:r>
            <w:r w:rsidR="00F46719">
              <w:rPr>
                <w:noProof/>
                <w:webHidden/>
              </w:rPr>
              <w:fldChar w:fldCharType="end"/>
            </w:r>
          </w:hyperlink>
        </w:p>
        <w:p w14:paraId="01A1A543" w14:textId="55C59B78" w:rsidR="00F46719" w:rsidRDefault="008F42B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C5C7B">
              <w:rPr>
                <w:noProof/>
                <w:webHidden/>
              </w:rPr>
              <w:t>11</w:t>
            </w:r>
            <w:r w:rsidR="00F46719">
              <w:rPr>
                <w:noProof/>
                <w:webHidden/>
              </w:rPr>
              <w:fldChar w:fldCharType="end"/>
            </w:r>
          </w:hyperlink>
        </w:p>
        <w:p w14:paraId="314DA06E" w14:textId="6C19AA40" w:rsidR="00F46719" w:rsidRDefault="008F42B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C5C7B">
              <w:rPr>
                <w:noProof/>
                <w:webHidden/>
              </w:rPr>
              <w:t>11</w:t>
            </w:r>
            <w:r w:rsidR="00F46719">
              <w:rPr>
                <w:noProof/>
                <w:webHidden/>
              </w:rPr>
              <w:fldChar w:fldCharType="end"/>
            </w:r>
          </w:hyperlink>
        </w:p>
        <w:p w14:paraId="0A10726F" w14:textId="7143B87A" w:rsidR="00F46719" w:rsidRDefault="008F42B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C5C7B">
              <w:rPr>
                <w:noProof/>
                <w:webHidden/>
              </w:rPr>
              <w:t>12</w:t>
            </w:r>
            <w:r w:rsidR="00F46719">
              <w:rPr>
                <w:noProof/>
                <w:webHidden/>
              </w:rPr>
              <w:fldChar w:fldCharType="end"/>
            </w:r>
          </w:hyperlink>
        </w:p>
        <w:p w14:paraId="3402BC77" w14:textId="4D79BA4A" w:rsidR="00F46719" w:rsidRDefault="008F42B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C5C7B">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362C901" w14:textId="0CC12C49" w:rsidR="007D1E76" w:rsidRDefault="007D1E76" w:rsidP="00CB41C4">
      <w:pPr>
        <w:tabs>
          <w:tab w:val="left" w:leader="underscore" w:pos="9639"/>
        </w:tabs>
        <w:spacing w:after="0" w:line="240" w:lineRule="auto"/>
        <w:jc w:val="both"/>
        <w:rPr>
          <w:rFonts w:cs="Calibri"/>
        </w:rPr>
      </w:pPr>
      <w:r w:rsidRPr="00E74967">
        <w:rPr>
          <w:rFonts w:cs="Calibri"/>
        </w:rPr>
        <w:t xml:space="preserve">Breve descripción de las actividades principales de la </w:t>
      </w:r>
      <w:r w:rsidR="00135834">
        <w:rPr>
          <w:rFonts w:cs="Calibri"/>
        </w:rPr>
        <w:t>entidad.</w:t>
      </w:r>
    </w:p>
    <w:p w14:paraId="0B1DAEA2" w14:textId="3048E784" w:rsidR="00135834" w:rsidRPr="00E74967" w:rsidRDefault="00135834" w:rsidP="00CB41C4">
      <w:pPr>
        <w:tabs>
          <w:tab w:val="left" w:leader="underscore" w:pos="9639"/>
        </w:tabs>
        <w:spacing w:after="0" w:line="240" w:lineRule="auto"/>
        <w:jc w:val="both"/>
        <w:rPr>
          <w:rFonts w:cs="Calibri"/>
        </w:rPr>
      </w:pPr>
      <w:r>
        <w:rPr>
          <w:rFonts w:cs="Calibri"/>
        </w:rPr>
        <w:t xml:space="preserve">EL Sistema para el Desarrollo Integral de la Familia del Municipio de Santa Cruz de Juventino </w:t>
      </w:r>
      <w:r>
        <w:rPr>
          <w:rFonts w:cs="Calibri"/>
        </w:rPr>
        <w:br/>
        <w:t xml:space="preserve">Rosas, tiene la finalidad de promover el desarrollo integral de las familias con un enfoque humano equitativo y responsable a través de programas asistenciales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27E9EC8C" w:rsidR="007D1E76" w:rsidRPr="00E74967" w:rsidRDefault="00135834" w:rsidP="00CB41C4">
      <w:pPr>
        <w:tabs>
          <w:tab w:val="left" w:leader="underscore" w:pos="9639"/>
        </w:tabs>
        <w:spacing w:after="0" w:line="240" w:lineRule="auto"/>
        <w:jc w:val="both"/>
        <w:rPr>
          <w:rFonts w:cs="Calibri"/>
        </w:rPr>
      </w:pPr>
      <w:r>
        <w:rPr>
          <w:rFonts w:cs="Calibri"/>
        </w:rPr>
        <w:t>Se recibe un Subsidio</w:t>
      </w:r>
      <w:r w:rsidR="009566E5">
        <w:rPr>
          <w:rFonts w:cs="Calibri"/>
        </w:rPr>
        <w:t xml:space="preserve"> mensual por parte de presidencia municipal para brindar atención en cabecera municipal y zona rural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54248D67" w14:textId="7A1CBDBD" w:rsidR="009566E5" w:rsidRPr="00C01347" w:rsidRDefault="007D1E76" w:rsidP="00CB41C4">
      <w:pPr>
        <w:tabs>
          <w:tab w:val="left" w:leader="underscore" w:pos="9639"/>
        </w:tabs>
        <w:spacing w:after="0" w:line="240" w:lineRule="auto"/>
        <w:jc w:val="both"/>
        <w:rPr>
          <w:rFonts w:cs="Calibri"/>
        </w:rPr>
      </w:pPr>
      <w:r w:rsidRPr="00E74967">
        <w:rPr>
          <w:rFonts w:cs="Calibri"/>
        </w:rPr>
        <w:t>Se informará sobre:</w:t>
      </w:r>
    </w:p>
    <w:p w14:paraId="65D11D3A" w14:textId="1CA1719A" w:rsidR="009566E5" w:rsidRPr="009566E5" w:rsidRDefault="007D1E76" w:rsidP="009566E5">
      <w:pPr>
        <w:pStyle w:val="Prrafodelista"/>
        <w:numPr>
          <w:ilvl w:val="0"/>
          <w:numId w:val="2"/>
        </w:numPr>
        <w:tabs>
          <w:tab w:val="left" w:leader="underscore" w:pos="9639"/>
        </w:tabs>
        <w:spacing w:after="0" w:line="240" w:lineRule="auto"/>
        <w:jc w:val="both"/>
        <w:rPr>
          <w:rFonts w:cs="Calibri"/>
        </w:rPr>
      </w:pPr>
      <w:r w:rsidRPr="009566E5">
        <w:rPr>
          <w:rFonts w:cs="Calibri"/>
        </w:rPr>
        <w:lastRenderedPageBreak/>
        <w:t>Fecha de creación del ente.</w:t>
      </w:r>
    </w:p>
    <w:p w14:paraId="3837CA26" w14:textId="0BF5BB64" w:rsidR="007D1E76" w:rsidRPr="009566E5" w:rsidRDefault="009566E5" w:rsidP="009566E5">
      <w:pPr>
        <w:pStyle w:val="Prrafodelista"/>
        <w:tabs>
          <w:tab w:val="left" w:leader="underscore" w:pos="9639"/>
        </w:tabs>
        <w:spacing w:after="0" w:line="240" w:lineRule="auto"/>
        <w:jc w:val="both"/>
        <w:rPr>
          <w:rFonts w:cs="Calibri"/>
        </w:rPr>
      </w:pPr>
      <w:r>
        <w:rPr>
          <w:rFonts w:cs="Calibri"/>
        </w:rPr>
        <w:t>12 de Agosto de 1988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0DBFE97D" w:rsidR="007D1E76" w:rsidRPr="00E74967" w:rsidRDefault="009566E5" w:rsidP="00CB41C4">
      <w:pPr>
        <w:tabs>
          <w:tab w:val="left" w:leader="underscore" w:pos="9639"/>
        </w:tabs>
        <w:spacing w:after="0" w:line="240" w:lineRule="auto"/>
        <w:jc w:val="both"/>
        <w:rPr>
          <w:rFonts w:cs="Calibri"/>
        </w:rPr>
      </w:pPr>
      <w:r>
        <w:rPr>
          <w:rFonts w:cs="Calibri"/>
        </w:rPr>
        <w:t xml:space="preserve">Promover el desarrollo integral de las familias con un enfoque humano equitativo y responsable a través de programas asistenciales </w:t>
      </w:r>
      <w:r>
        <w:rPr>
          <w:rFonts w:cs="Calibri"/>
        </w:rPr>
        <w:tab/>
      </w:r>
    </w:p>
    <w:p w14:paraId="166D1BAE" w14:textId="77777777" w:rsidR="00946AA4" w:rsidRDefault="00946AA4"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1FA1925C" w:rsidR="007D1E76" w:rsidRDefault="000C0825" w:rsidP="00CB41C4">
      <w:pPr>
        <w:tabs>
          <w:tab w:val="left" w:leader="underscore" w:pos="9639"/>
        </w:tabs>
        <w:spacing w:after="0" w:line="240" w:lineRule="auto"/>
        <w:jc w:val="both"/>
        <w:rPr>
          <w:rFonts w:cs="Calibri"/>
        </w:rPr>
      </w:pPr>
      <w:r>
        <w:rPr>
          <w:rFonts w:cs="Calibri"/>
        </w:rPr>
        <w:t xml:space="preserve"> Brindar </w:t>
      </w:r>
      <w:r w:rsidR="00946AA4">
        <w:rPr>
          <w:rFonts w:cs="Calibri"/>
        </w:rPr>
        <w:t>A</w:t>
      </w:r>
      <w:r>
        <w:rPr>
          <w:rFonts w:cs="Calibri"/>
        </w:rPr>
        <w:t xml:space="preserve">sistencia Social para el desarrollo Integral de las Familias </w:t>
      </w:r>
      <w:proofErr w:type="spellStart"/>
      <w:r>
        <w:rPr>
          <w:rFonts w:cs="Calibri"/>
        </w:rPr>
        <w:t>Santacrucenses</w:t>
      </w:r>
      <w:proofErr w:type="spellEnd"/>
      <w:r>
        <w:rPr>
          <w:rFonts w:cs="Calibri"/>
        </w:rPr>
        <w:t xml:space="preserve">                                                           </w:t>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EED8A8D" w:rsidR="007D1E76" w:rsidRPr="00E74967" w:rsidRDefault="000C0825" w:rsidP="00CB41C4">
      <w:pPr>
        <w:tabs>
          <w:tab w:val="left" w:leader="underscore" w:pos="9639"/>
        </w:tabs>
        <w:spacing w:after="0" w:line="240" w:lineRule="auto"/>
        <w:jc w:val="both"/>
        <w:rPr>
          <w:rFonts w:cs="Calibri"/>
        </w:rPr>
      </w:pPr>
      <w:r>
        <w:rPr>
          <w:rFonts w:cs="Calibri"/>
        </w:rPr>
        <w:t xml:space="preserve">Enero a Diciembre 2020                                                                                                                                                  </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2250F95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425CA4">
        <w:rPr>
          <w:rFonts w:cs="Calibri"/>
        </w:rPr>
        <w:t xml:space="preserve"> Personas Morales sin Fines de Lucro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43C6322" w14:textId="77777777" w:rsidR="00425CA4" w:rsidRDefault="00425CA4" w:rsidP="00CB41C4">
      <w:pPr>
        <w:tabs>
          <w:tab w:val="left" w:leader="underscore" w:pos="9639"/>
        </w:tabs>
        <w:spacing w:after="0" w:line="240" w:lineRule="auto"/>
        <w:jc w:val="both"/>
        <w:rPr>
          <w:rFonts w:cs="Calibri"/>
        </w:rPr>
      </w:pPr>
      <w:r>
        <w:rPr>
          <w:rFonts w:cs="Calibri"/>
        </w:rPr>
        <w:t xml:space="preserve">Retenciones de ISR de Sueldos y Salarios </w:t>
      </w:r>
    </w:p>
    <w:p w14:paraId="1B07E26A" w14:textId="77777777" w:rsidR="00425CA4" w:rsidRDefault="00425CA4" w:rsidP="00CB41C4">
      <w:pPr>
        <w:tabs>
          <w:tab w:val="left" w:leader="underscore" w:pos="9639"/>
        </w:tabs>
        <w:spacing w:after="0" w:line="240" w:lineRule="auto"/>
        <w:jc w:val="both"/>
        <w:rPr>
          <w:rFonts w:cs="Calibri"/>
        </w:rPr>
      </w:pPr>
      <w:r>
        <w:rPr>
          <w:rFonts w:cs="Calibri"/>
        </w:rPr>
        <w:t xml:space="preserve">Seguridad Social </w:t>
      </w:r>
    </w:p>
    <w:p w14:paraId="78DCFA17" w14:textId="77777777" w:rsidR="00425CA4" w:rsidRDefault="00425CA4" w:rsidP="00CB41C4">
      <w:pPr>
        <w:tabs>
          <w:tab w:val="left" w:leader="underscore" w:pos="9639"/>
        </w:tabs>
        <w:spacing w:after="0" w:line="240" w:lineRule="auto"/>
        <w:jc w:val="both"/>
        <w:rPr>
          <w:rFonts w:cs="Calibri"/>
        </w:rPr>
      </w:pPr>
      <w:proofErr w:type="spellStart"/>
      <w:r>
        <w:rPr>
          <w:rFonts w:cs="Calibri"/>
        </w:rPr>
        <w:t>Infonavit</w:t>
      </w:r>
      <w:proofErr w:type="spellEnd"/>
    </w:p>
    <w:p w14:paraId="7033FE0A" w14:textId="477D532E" w:rsidR="00425CA4" w:rsidRDefault="00425CA4" w:rsidP="00CB41C4">
      <w:pPr>
        <w:tabs>
          <w:tab w:val="left" w:leader="underscore" w:pos="9639"/>
        </w:tabs>
        <w:spacing w:after="0" w:line="240" w:lineRule="auto"/>
        <w:jc w:val="both"/>
        <w:rPr>
          <w:rFonts w:cs="Calibri"/>
        </w:rPr>
      </w:pPr>
      <w:r>
        <w:rPr>
          <w:rFonts w:cs="Calibri"/>
        </w:rPr>
        <w:t xml:space="preserve">Impuesto Cedular de Nominas </w:t>
      </w:r>
    </w:p>
    <w:p w14:paraId="3E1093FF" w14:textId="3F4AFEF1" w:rsidR="000D26CC" w:rsidRDefault="000D26CC" w:rsidP="00CB41C4">
      <w:pPr>
        <w:tabs>
          <w:tab w:val="left" w:leader="underscore" w:pos="9639"/>
        </w:tabs>
        <w:spacing w:after="0" w:line="240" w:lineRule="auto"/>
        <w:jc w:val="both"/>
        <w:rPr>
          <w:rFonts w:cs="Calibri"/>
          <w:b/>
        </w:rPr>
      </w:pPr>
    </w:p>
    <w:p w14:paraId="1D0A7515" w14:textId="77777777" w:rsidR="000D26CC" w:rsidRDefault="000D26CC" w:rsidP="00CB41C4">
      <w:pPr>
        <w:tabs>
          <w:tab w:val="left" w:leader="underscore" w:pos="9639"/>
        </w:tabs>
        <w:spacing w:after="0" w:line="240" w:lineRule="auto"/>
        <w:jc w:val="both"/>
        <w:rPr>
          <w:rFonts w:cs="Calibri"/>
          <w:b/>
        </w:rPr>
      </w:pPr>
    </w:p>
    <w:p w14:paraId="2F9FB5C0" w14:textId="77777777" w:rsidR="00C01347" w:rsidRDefault="00C01347" w:rsidP="00CB41C4">
      <w:pPr>
        <w:tabs>
          <w:tab w:val="left" w:leader="underscore" w:pos="9639"/>
        </w:tabs>
        <w:spacing w:after="0" w:line="240" w:lineRule="auto"/>
        <w:jc w:val="both"/>
        <w:rPr>
          <w:rFonts w:cs="Calibri"/>
          <w:b/>
        </w:rPr>
      </w:pPr>
    </w:p>
    <w:p w14:paraId="71BBAE82" w14:textId="77777777" w:rsidR="00C01347" w:rsidRDefault="00C01347" w:rsidP="00CB41C4">
      <w:pPr>
        <w:tabs>
          <w:tab w:val="left" w:leader="underscore" w:pos="9639"/>
        </w:tabs>
        <w:spacing w:after="0" w:line="240" w:lineRule="auto"/>
        <w:jc w:val="both"/>
        <w:rPr>
          <w:rFonts w:cs="Calibri"/>
          <w:b/>
        </w:rPr>
      </w:pPr>
    </w:p>
    <w:p w14:paraId="18BA5351" w14:textId="77777777" w:rsidR="00C01347" w:rsidRDefault="00C01347" w:rsidP="00CB41C4">
      <w:pPr>
        <w:tabs>
          <w:tab w:val="left" w:leader="underscore" w:pos="9639"/>
        </w:tabs>
        <w:spacing w:after="0" w:line="240" w:lineRule="auto"/>
        <w:jc w:val="both"/>
        <w:rPr>
          <w:rFonts w:cs="Calibri"/>
          <w:b/>
        </w:rPr>
      </w:pPr>
    </w:p>
    <w:p w14:paraId="6EB77A6D" w14:textId="666A57E1" w:rsidR="007D1E76" w:rsidRPr="00E74967" w:rsidRDefault="00C01347" w:rsidP="00CB41C4">
      <w:pPr>
        <w:tabs>
          <w:tab w:val="left" w:leader="underscore" w:pos="9639"/>
        </w:tabs>
        <w:spacing w:after="0" w:line="240" w:lineRule="auto"/>
        <w:jc w:val="both"/>
        <w:rPr>
          <w:rFonts w:cs="Calibri"/>
        </w:rPr>
      </w:pPr>
      <w:r>
        <w:rPr>
          <w:rFonts w:cs="Calibri"/>
          <w:b/>
        </w:rPr>
        <w:lastRenderedPageBreak/>
        <w:t>f</w:t>
      </w:r>
      <w:r w:rsidR="007D1E76" w:rsidRPr="00E74967">
        <w:rPr>
          <w:rFonts w:cs="Calibri"/>
          <w:b/>
        </w:rPr>
        <w:t>)</w:t>
      </w:r>
      <w:r w:rsidR="007D1E76" w:rsidRPr="00E74967">
        <w:rPr>
          <w:rFonts w:cs="Calibri"/>
        </w:rPr>
        <w:t xml:space="preserve"> Estructura organizacional básica.</w:t>
      </w:r>
    </w:p>
    <w:p w14:paraId="0FE08B68" w14:textId="3AAB0B83" w:rsidR="007D1E76" w:rsidRDefault="007D1E76" w:rsidP="00CB41C4">
      <w:pPr>
        <w:tabs>
          <w:tab w:val="left" w:leader="underscore" w:pos="9639"/>
        </w:tabs>
        <w:spacing w:after="0" w:line="240" w:lineRule="auto"/>
        <w:ind w:firstLine="708"/>
        <w:jc w:val="both"/>
        <w:rPr>
          <w:rFonts w:cs="Calibri"/>
        </w:rPr>
      </w:pPr>
    </w:p>
    <w:p w14:paraId="363B157D" w14:textId="1AE4A10E" w:rsidR="00B33E02" w:rsidRDefault="0066166F" w:rsidP="00CB41C4">
      <w:pPr>
        <w:tabs>
          <w:tab w:val="left" w:leader="underscore" w:pos="9639"/>
        </w:tabs>
        <w:spacing w:after="0" w:line="240" w:lineRule="auto"/>
        <w:ind w:firstLine="708"/>
        <w:jc w:val="both"/>
        <w:rPr>
          <w:rFonts w:cs="Calibri"/>
        </w:rPr>
      </w:pPr>
      <w:r>
        <w:rPr>
          <w:rFonts w:ascii="Arial" w:hAnsi="Arial" w:cs="Arial"/>
          <w:noProof/>
          <w:sz w:val="24"/>
          <w:szCs w:val="24"/>
          <w:lang w:eastAsia="es-MX"/>
        </w:rPr>
        <w:drawing>
          <wp:inline distT="0" distB="0" distL="0" distR="0" wp14:anchorId="50035C53" wp14:editId="6E048DF0">
            <wp:extent cx="7897256" cy="4563208"/>
            <wp:effectExtent l="0" t="0" r="8890" b="8890"/>
            <wp:docPr id="238" name="Imagen 238" descr="C:\Users\DIF2\Pictures\Screenshots\Captura de pantalla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F2\Pictures\Screenshots\Captura de pantalla (27).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5177" t="15922" r="16340" b="9127"/>
                    <a:stretch/>
                  </pic:blipFill>
                  <pic:spPr bwMode="auto">
                    <a:xfrm>
                      <a:off x="0" y="0"/>
                      <a:ext cx="7900946" cy="4565340"/>
                    </a:xfrm>
                    <a:prstGeom prst="rect">
                      <a:avLst/>
                    </a:prstGeom>
                    <a:noFill/>
                    <a:ln>
                      <a:noFill/>
                    </a:ln>
                    <a:extLst>
                      <a:ext uri="{53640926-AAD7-44D8-BBD7-CCE9431645EC}">
                        <a14:shadowObscured xmlns:a14="http://schemas.microsoft.com/office/drawing/2010/main"/>
                      </a:ext>
                    </a:extLst>
                  </pic:spPr>
                </pic:pic>
              </a:graphicData>
            </a:graphic>
          </wp:inline>
        </w:drawing>
      </w:r>
    </w:p>
    <w:p w14:paraId="13B43E1F" w14:textId="77777777" w:rsidR="00B33E02" w:rsidRDefault="00B33E02" w:rsidP="00CB41C4">
      <w:pPr>
        <w:tabs>
          <w:tab w:val="left" w:leader="underscore" w:pos="9639"/>
        </w:tabs>
        <w:spacing w:after="0" w:line="240" w:lineRule="auto"/>
        <w:ind w:firstLine="708"/>
        <w:jc w:val="both"/>
        <w:rPr>
          <w:rFonts w:cs="Calibri"/>
        </w:rPr>
      </w:pPr>
    </w:p>
    <w:p w14:paraId="04BFD959" w14:textId="77777777" w:rsidR="00B33E02" w:rsidRDefault="00B33E02" w:rsidP="00CB41C4">
      <w:pPr>
        <w:tabs>
          <w:tab w:val="left" w:leader="underscore" w:pos="9639"/>
        </w:tabs>
        <w:spacing w:after="0" w:line="240" w:lineRule="auto"/>
        <w:ind w:firstLine="708"/>
        <w:jc w:val="both"/>
        <w:rPr>
          <w:rFonts w:cs="Calibri"/>
        </w:rPr>
      </w:pPr>
    </w:p>
    <w:p w14:paraId="4F01D3A5" w14:textId="77777777" w:rsidR="00B33E02" w:rsidRDefault="00B33E02" w:rsidP="00CB41C4">
      <w:pPr>
        <w:tabs>
          <w:tab w:val="left" w:leader="underscore" w:pos="9639"/>
        </w:tabs>
        <w:spacing w:after="0" w:line="240" w:lineRule="auto"/>
        <w:ind w:firstLine="708"/>
        <w:jc w:val="both"/>
        <w:rPr>
          <w:rFonts w:cs="Calibri"/>
        </w:rPr>
      </w:pPr>
    </w:p>
    <w:p w14:paraId="14213025" w14:textId="77777777" w:rsidR="00B33E02" w:rsidRDefault="00B33E02" w:rsidP="00CB41C4">
      <w:pPr>
        <w:tabs>
          <w:tab w:val="left" w:leader="underscore" w:pos="9639"/>
        </w:tabs>
        <w:spacing w:after="0" w:line="240" w:lineRule="auto"/>
        <w:ind w:firstLine="708"/>
        <w:jc w:val="both"/>
        <w:rPr>
          <w:rFonts w:cs="Calibri"/>
        </w:rPr>
      </w:pPr>
    </w:p>
    <w:p w14:paraId="5840AEB1" w14:textId="77777777" w:rsidR="00B33E02" w:rsidRDefault="00B33E02" w:rsidP="00CB41C4">
      <w:pPr>
        <w:tabs>
          <w:tab w:val="left" w:leader="underscore" w:pos="9639"/>
        </w:tabs>
        <w:spacing w:after="0" w:line="240" w:lineRule="auto"/>
        <w:ind w:firstLine="708"/>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4D191FF3" w:rsidR="007D1E76" w:rsidRDefault="00425CA4"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1CA5B70" w:rsidR="007D1E76" w:rsidRPr="00E74967" w:rsidRDefault="00425CA4" w:rsidP="00CB41C4">
      <w:pPr>
        <w:tabs>
          <w:tab w:val="left" w:leader="underscore" w:pos="9639"/>
        </w:tabs>
        <w:spacing w:after="0" w:line="240" w:lineRule="auto"/>
        <w:jc w:val="both"/>
        <w:rPr>
          <w:rFonts w:cs="Calibri"/>
        </w:rPr>
      </w:pPr>
      <w:r>
        <w:rPr>
          <w:rFonts w:cs="Calibri"/>
        </w:rPr>
        <w:t xml:space="preserve">Se Aplica la Normatividad Vigente de la Última Reforma Publicada                                                                         </w:t>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FBD3454" w:rsidR="007D1E76" w:rsidRPr="00E74967" w:rsidRDefault="00425CA4" w:rsidP="00CB41C4">
      <w:pPr>
        <w:tabs>
          <w:tab w:val="left" w:leader="underscore" w:pos="9639"/>
        </w:tabs>
        <w:spacing w:after="0" w:line="240" w:lineRule="auto"/>
        <w:jc w:val="both"/>
        <w:rPr>
          <w:rFonts w:cs="Calibri"/>
        </w:rPr>
      </w:pPr>
      <w:r>
        <w:rPr>
          <w:rFonts w:cs="Calibri"/>
        </w:rPr>
        <w:t xml:space="preserve">Costos Históricos                                                                                                                                                                      </w:t>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4DAA0B8" w14:textId="77777777" w:rsidR="00281394" w:rsidRDefault="00281394" w:rsidP="00CB41C4">
      <w:pPr>
        <w:tabs>
          <w:tab w:val="left" w:leader="underscore" w:pos="9639"/>
        </w:tabs>
        <w:spacing w:after="0" w:line="240" w:lineRule="auto"/>
        <w:jc w:val="both"/>
        <w:rPr>
          <w:rFonts w:cs="Calibri"/>
        </w:rPr>
      </w:pPr>
      <w:r>
        <w:rPr>
          <w:rFonts w:cs="Calibri"/>
        </w:rPr>
        <w:t>1.-Sustancia Económica</w:t>
      </w:r>
    </w:p>
    <w:p w14:paraId="3CA43C1A" w14:textId="77777777" w:rsidR="00281394" w:rsidRDefault="00281394" w:rsidP="00CB41C4">
      <w:pPr>
        <w:tabs>
          <w:tab w:val="left" w:leader="underscore" w:pos="9639"/>
        </w:tabs>
        <w:spacing w:after="0" w:line="240" w:lineRule="auto"/>
        <w:jc w:val="both"/>
        <w:rPr>
          <w:rFonts w:cs="Calibri"/>
        </w:rPr>
      </w:pPr>
      <w:r>
        <w:rPr>
          <w:rFonts w:cs="Calibri"/>
        </w:rPr>
        <w:t>2.-Entes Públicos</w:t>
      </w:r>
    </w:p>
    <w:p w14:paraId="7EF4122C" w14:textId="77777777" w:rsidR="00281394" w:rsidRDefault="00281394" w:rsidP="00CB41C4">
      <w:pPr>
        <w:tabs>
          <w:tab w:val="left" w:leader="underscore" w:pos="9639"/>
        </w:tabs>
        <w:spacing w:after="0" w:line="240" w:lineRule="auto"/>
        <w:jc w:val="both"/>
        <w:rPr>
          <w:rFonts w:cs="Calibri"/>
        </w:rPr>
      </w:pPr>
      <w:r>
        <w:rPr>
          <w:rFonts w:cs="Calibri"/>
        </w:rPr>
        <w:t>3.-Existencia Permanente</w:t>
      </w:r>
    </w:p>
    <w:p w14:paraId="03F993FD" w14:textId="77777777" w:rsidR="00281394" w:rsidRDefault="00281394" w:rsidP="00CB41C4">
      <w:pPr>
        <w:tabs>
          <w:tab w:val="left" w:leader="underscore" w:pos="9639"/>
        </w:tabs>
        <w:spacing w:after="0" w:line="240" w:lineRule="auto"/>
        <w:jc w:val="both"/>
        <w:rPr>
          <w:rFonts w:cs="Calibri"/>
        </w:rPr>
      </w:pPr>
      <w:r>
        <w:rPr>
          <w:rFonts w:cs="Calibri"/>
        </w:rPr>
        <w:t>4.-Revelacion Suficiente</w:t>
      </w:r>
    </w:p>
    <w:p w14:paraId="47328941" w14:textId="77777777" w:rsidR="00281394" w:rsidRDefault="00281394" w:rsidP="00CB41C4">
      <w:pPr>
        <w:tabs>
          <w:tab w:val="left" w:leader="underscore" w:pos="9639"/>
        </w:tabs>
        <w:spacing w:after="0" w:line="240" w:lineRule="auto"/>
        <w:jc w:val="both"/>
        <w:rPr>
          <w:rFonts w:cs="Calibri"/>
        </w:rPr>
      </w:pPr>
      <w:r>
        <w:rPr>
          <w:rFonts w:cs="Calibri"/>
        </w:rPr>
        <w:t>5.-Importancia Relativa</w:t>
      </w:r>
    </w:p>
    <w:p w14:paraId="1CC2D59E" w14:textId="07D12E0A" w:rsidR="007D1E76" w:rsidRDefault="00281394" w:rsidP="00CB41C4">
      <w:pPr>
        <w:tabs>
          <w:tab w:val="left" w:leader="underscore" w:pos="9639"/>
        </w:tabs>
        <w:spacing w:after="0" w:line="240" w:lineRule="auto"/>
        <w:jc w:val="both"/>
        <w:rPr>
          <w:rFonts w:cs="Calibri"/>
        </w:rPr>
      </w:pPr>
      <w:r>
        <w:rPr>
          <w:rFonts w:cs="Calibri"/>
        </w:rPr>
        <w:t xml:space="preserve">6.-Registro e Integración Presupuestarias </w:t>
      </w:r>
    </w:p>
    <w:p w14:paraId="7EDFDCD1" w14:textId="3C43EED5" w:rsidR="00281394" w:rsidRDefault="00281394" w:rsidP="00CB41C4">
      <w:pPr>
        <w:tabs>
          <w:tab w:val="left" w:leader="underscore" w:pos="9639"/>
        </w:tabs>
        <w:spacing w:after="0" w:line="240" w:lineRule="auto"/>
        <w:jc w:val="both"/>
        <w:rPr>
          <w:rFonts w:cs="Calibri"/>
        </w:rPr>
      </w:pPr>
      <w:r>
        <w:rPr>
          <w:rFonts w:cs="Calibri"/>
        </w:rPr>
        <w:t xml:space="preserve">7.-Consolidacion de la Información  Financiera </w:t>
      </w:r>
    </w:p>
    <w:p w14:paraId="152E3F1E" w14:textId="31C6389E" w:rsidR="00281394" w:rsidRDefault="00281394" w:rsidP="00CB41C4">
      <w:pPr>
        <w:tabs>
          <w:tab w:val="left" w:leader="underscore" w:pos="9639"/>
        </w:tabs>
        <w:spacing w:after="0" w:line="240" w:lineRule="auto"/>
        <w:jc w:val="both"/>
        <w:rPr>
          <w:rFonts w:cs="Calibri"/>
        </w:rPr>
      </w:pPr>
      <w:r>
        <w:rPr>
          <w:rFonts w:cs="Calibri"/>
        </w:rPr>
        <w:t xml:space="preserve">8.-Devengo Contable </w:t>
      </w:r>
    </w:p>
    <w:p w14:paraId="197B7F10" w14:textId="5EE41408" w:rsidR="00281394" w:rsidRDefault="00281394" w:rsidP="00CB41C4">
      <w:pPr>
        <w:tabs>
          <w:tab w:val="left" w:leader="underscore" w:pos="9639"/>
        </w:tabs>
        <w:spacing w:after="0" w:line="240" w:lineRule="auto"/>
        <w:jc w:val="both"/>
        <w:rPr>
          <w:rFonts w:cs="Calibri"/>
        </w:rPr>
      </w:pPr>
      <w:r>
        <w:rPr>
          <w:rFonts w:cs="Calibri"/>
        </w:rPr>
        <w:t>9.-Valuacion</w:t>
      </w:r>
    </w:p>
    <w:p w14:paraId="3588DF1C" w14:textId="614AF4FE" w:rsidR="00281394" w:rsidRDefault="00281394" w:rsidP="00CB41C4">
      <w:pPr>
        <w:tabs>
          <w:tab w:val="left" w:leader="underscore" w:pos="9639"/>
        </w:tabs>
        <w:spacing w:after="0" w:line="240" w:lineRule="auto"/>
        <w:jc w:val="both"/>
        <w:rPr>
          <w:rFonts w:cs="Calibri"/>
        </w:rPr>
      </w:pPr>
      <w:r>
        <w:rPr>
          <w:rFonts w:cs="Calibri"/>
        </w:rPr>
        <w:t>10.-Dualidad Económica</w:t>
      </w:r>
    </w:p>
    <w:p w14:paraId="13A5978E" w14:textId="2CE623B7" w:rsidR="00281394" w:rsidRDefault="00281394" w:rsidP="00CB41C4">
      <w:pPr>
        <w:tabs>
          <w:tab w:val="left" w:leader="underscore" w:pos="9639"/>
        </w:tabs>
        <w:spacing w:after="0" w:line="240" w:lineRule="auto"/>
        <w:jc w:val="both"/>
        <w:rPr>
          <w:rFonts w:cs="Calibri"/>
        </w:rPr>
      </w:pPr>
      <w:r>
        <w:rPr>
          <w:rFonts w:cs="Calibri"/>
        </w:rPr>
        <w:t xml:space="preserve">11.-Consistencia </w:t>
      </w:r>
    </w:p>
    <w:p w14:paraId="1B519184" w14:textId="77777777" w:rsidR="00281394" w:rsidRPr="00E74967" w:rsidRDefault="0028139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3449FAE9" w:rsidR="007D1E76" w:rsidRDefault="00281394" w:rsidP="00281394">
      <w:pPr>
        <w:tabs>
          <w:tab w:val="left" w:leader="underscore" w:pos="9639"/>
        </w:tabs>
        <w:spacing w:after="0" w:line="240" w:lineRule="auto"/>
        <w:jc w:val="both"/>
        <w:rPr>
          <w:rFonts w:cs="Calibri"/>
        </w:rPr>
      </w:pPr>
      <w:r>
        <w:rPr>
          <w:rFonts w:cs="Calibri"/>
        </w:rPr>
        <w:lastRenderedPageBreak/>
        <w:t>No Aplica</w:t>
      </w:r>
    </w:p>
    <w:p w14:paraId="152B845B" w14:textId="77777777" w:rsidR="00281394" w:rsidRPr="00E74967" w:rsidRDefault="00281394" w:rsidP="0028139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41814404" w14:textId="4C27D4FA" w:rsidR="00281394" w:rsidRDefault="00281394" w:rsidP="00CB41C4">
      <w:pPr>
        <w:tabs>
          <w:tab w:val="left" w:leader="underscore" w:pos="9639"/>
        </w:tabs>
        <w:spacing w:after="0" w:line="240" w:lineRule="auto"/>
        <w:jc w:val="both"/>
        <w:rPr>
          <w:rFonts w:cs="Calibri"/>
        </w:rPr>
      </w:pPr>
      <w:r>
        <w:rPr>
          <w:rFonts w:cs="Calibri"/>
        </w:rPr>
        <w:t>No Aplica</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13D309B" w14:textId="69375957" w:rsidR="0008075A" w:rsidRPr="00E74967" w:rsidRDefault="0008075A" w:rsidP="00CB41C4">
      <w:pPr>
        <w:tabs>
          <w:tab w:val="left" w:leader="underscore" w:pos="9639"/>
        </w:tabs>
        <w:spacing w:after="0" w:line="240" w:lineRule="auto"/>
        <w:jc w:val="both"/>
        <w:rPr>
          <w:rFonts w:cs="Calibri"/>
        </w:rPr>
      </w:pPr>
      <w:r>
        <w:rPr>
          <w:rFonts w:cs="Calibri"/>
        </w:rPr>
        <w:t>Costos Históricos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DDCDCF6"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544AB1E"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4F47F6E0"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C19F1D6"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40166EC6"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566EECD"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3808B2D7"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6F1ED99"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AE3D9F3"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1679419"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41053EDD" w:rsidR="007D1E76" w:rsidRPr="00E74967" w:rsidRDefault="0008075A" w:rsidP="00CB41C4">
      <w:pPr>
        <w:tabs>
          <w:tab w:val="left" w:leader="underscore" w:pos="9639"/>
        </w:tabs>
        <w:spacing w:after="0" w:line="240" w:lineRule="auto"/>
        <w:jc w:val="both"/>
        <w:rPr>
          <w:rFonts w:cs="Calibri"/>
        </w:rPr>
      </w:pPr>
      <w:r>
        <w:rPr>
          <w:rFonts w:cs="Calibri"/>
        </w:rPr>
        <w:lastRenderedPageBreak/>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7823D14D"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200BFF86" w:rsidR="007D1E76" w:rsidRPr="00E74967" w:rsidRDefault="0008075A"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B767675" w:rsidR="007D1E76" w:rsidRPr="00E74967" w:rsidRDefault="0008075A" w:rsidP="00CB41C4">
      <w:pPr>
        <w:tabs>
          <w:tab w:val="left" w:leader="underscore" w:pos="9639"/>
        </w:tabs>
        <w:spacing w:after="0" w:line="240" w:lineRule="auto"/>
        <w:jc w:val="both"/>
        <w:rPr>
          <w:rFonts w:cs="Calibri"/>
        </w:rPr>
      </w:pPr>
      <w:r>
        <w:rPr>
          <w:rFonts w:cs="Calibri"/>
        </w:rPr>
        <w:t>30% anual para Equipo de Computo</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E1BC4C4" w:rsidR="007D1E76" w:rsidRPr="00E74967" w:rsidRDefault="00E516F9" w:rsidP="00CB41C4">
      <w:pPr>
        <w:tabs>
          <w:tab w:val="left" w:leader="underscore" w:pos="9639"/>
        </w:tabs>
        <w:spacing w:after="0" w:line="240" w:lineRule="auto"/>
        <w:jc w:val="both"/>
        <w:rPr>
          <w:rFonts w:cs="Calibri"/>
        </w:rPr>
      </w:pPr>
      <w:r>
        <w:rPr>
          <w:rFonts w:cs="Calibri"/>
        </w:rPr>
        <w:t xml:space="preserve">No Aplica </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7635C7C" w:rsidR="007D1E76" w:rsidRPr="00E74967" w:rsidRDefault="00E516F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5FE759D" w:rsidR="007D1E76" w:rsidRPr="00E74967" w:rsidRDefault="00E516F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59F7501B" w:rsidR="007D1E76" w:rsidRPr="00E74967" w:rsidRDefault="00E516F9"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55351AC1"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046F76A7"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0093974"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72BCCE0"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5758B3EA"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12DFF341" w:rsidR="007D1E76" w:rsidRPr="00E74967" w:rsidRDefault="00E516F9"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56D70D3" w:rsidR="007D1E76" w:rsidRPr="00E74967" w:rsidRDefault="00E516F9" w:rsidP="00CB41C4">
      <w:pPr>
        <w:tabs>
          <w:tab w:val="left" w:leader="underscore" w:pos="9639"/>
        </w:tabs>
        <w:spacing w:after="0" w:line="240" w:lineRule="auto"/>
        <w:jc w:val="both"/>
        <w:rPr>
          <w:rFonts w:cs="Calibri"/>
        </w:rPr>
      </w:pPr>
      <w:r>
        <w:rPr>
          <w:rFonts w:cs="Calibri"/>
        </w:rPr>
        <w:t xml:space="preserve">Para Este Trimestre la </w:t>
      </w:r>
      <w:r w:rsidR="00F30350">
        <w:rPr>
          <w:rFonts w:cs="Calibri"/>
        </w:rPr>
        <w:t>Recaudación</w:t>
      </w:r>
      <w:r>
        <w:rPr>
          <w:rFonts w:cs="Calibri"/>
        </w:rPr>
        <w:t xml:space="preserve"> de los Ingresos Propios se Recaudaron un </w:t>
      </w:r>
      <w:r w:rsidR="00F30350">
        <w:rPr>
          <w:rFonts w:cs="Calibri"/>
        </w:rPr>
        <w:t>25</w:t>
      </w:r>
      <w:r>
        <w:rPr>
          <w:rFonts w:cs="Calibri"/>
        </w:rPr>
        <w:t xml:space="preserve"> % de las Estimaciones Proyectadas, En Cuanto a los Ingresos Provenientes al Subsidio</w:t>
      </w:r>
      <w:r w:rsidR="00F30350">
        <w:rPr>
          <w:rFonts w:cs="Calibri"/>
        </w:rPr>
        <w:t xml:space="preserve"> se Recaudaron 15,000.00 pesos menos                                                             </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5F8FB0B4" w:rsidR="007D1E76" w:rsidRPr="00E74967" w:rsidRDefault="00F30350" w:rsidP="00CB41C4">
      <w:pPr>
        <w:tabs>
          <w:tab w:val="left" w:leader="underscore" w:pos="9639"/>
        </w:tabs>
        <w:spacing w:after="0" w:line="240" w:lineRule="auto"/>
        <w:jc w:val="both"/>
        <w:rPr>
          <w:rFonts w:cs="Calibri"/>
        </w:rPr>
      </w:pPr>
      <w:r>
        <w:rPr>
          <w:rFonts w:cs="Calibri"/>
        </w:rPr>
        <w:t>No Aplica</w:t>
      </w:r>
      <w:r w:rsidR="00C01347">
        <w:rPr>
          <w:rFonts w:cs="Calibri"/>
        </w:rPr>
        <w:tab/>
      </w:r>
      <w:r w:rsidR="00C01347">
        <w:rPr>
          <w:rFonts w:cs="Calibri"/>
        </w:rPr>
        <w:tab/>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D443EC2"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003B554B">
        <w:rPr>
          <w:rFonts w:cs="Calibri"/>
        </w:rPr>
        <w:t xml:space="preserve"> </w:t>
      </w:r>
      <w:r w:rsidRPr="00E74967">
        <w:rPr>
          <w:rFonts w:cs="Calibri"/>
        </w:rPr>
        <w:t xml:space="preserve">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0438A33" w14:textId="03FA9439" w:rsidR="007D1E76" w:rsidRPr="00E74967" w:rsidRDefault="007D1E76" w:rsidP="00CB41C4">
      <w:pPr>
        <w:tabs>
          <w:tab w:val="left" w:leader="underscore" w:pos="9639"/>
        </w:tabs>
        <w:spacing w:after="0" w:line="240" w:lineRule="auto"/>
        <w:jc w:val="both"/>
        <w:rPr>
          <w:rFonts w:cs="Calibri"/>
        </w:rPr>
      </w:pPr>
    </w:p>
    <w:p w14:paraId="5A1981F2" w14:textId="395AB0D1"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2ECFAEF" w14:textId="36BB4F31" w:rsidR="003F34B3" w:rsidRDefault="00F30350" w:rsidP="00CB41C4">
      <w:pPr>
        <w:tabs>
          <w:tab w:val="left" w:leader="underscore" w:pos="9639"/>
        </w:tabs>
        <w:spacing w:after="0" w:line="240" w:lineRule="auto"/>
        <w:jc w:val="both"/>
        <w:rPr>
          <w:rFonts w:cs="Calibri"/>
        </w:rPr>
      </w:pPr>
      <w:r>
        <w:rPr>
          <w:rFonts w:cs="Calibri"/>
        </w:rPr>
        <w:t>No Aplica</w:t>
      </w:r>
    </w:p>
    <w:p w14:paraId="1F9AFC54" w14:textId="38638DE6"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Default="007D1E76" w:rsidP="00CB41C4">
      <w:pPr>
        <w:tabs>
          <w:tab w:val="left" w:leader="underscore" w:pos="9639"/>
        </w:tabs>
        <w:spacing w:after="0" w:line="240" w:lineRule="auto"/>
        <w:jc w:val="both"/>
        <w:rPr>
          <w:rFonts w:cs="Calibri"/>
        </w:rPr>
      </w:pPr>
    </w:p>
    <w:p w14:paraId="03CA58B6" w14:textId="77777777" w:rsidR="001906D4" w:rsidRPr="00E74967" w:rsidRDefault="001906D4" w:rsidP="00CB41C4">
      <w:pPr>
        <w:tabs>
          <w:tab w:val="left" w:leader="underscore" w:pos="9639"/>
        </w:tabs>
        <w:spacing w:after="0" w:line="240" w:lineRule="auto"/>
        <w:jc w:val="both"/>
        <w:rPr>
          <w:rFonts w:cs="Calibri"/>
        </w:rPr>
      </w:pPr>
    </w:p>
    <w:p w14:paraId="0F47203E" w14:textId="77777777" w:rsidR="001906D4" w:rsidRPr="00F46719" w:rsidRDefault="001906D4" w:rsidP="001906D4">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36AC9F80" w14:textId="77777777" w:rsidR="001906D4" w:rsidRPr="00E74967" w:rsidRDefault="001906D4" w:rsidP="001906D4">
      <w:pPr>
        <w:tabs>
          <w:tab w:val="left" w:leader="underscore" w:pos="9639"/>
        </w:tabs>
        <w:spacing w:after="0" w:line="240" w:lineRule="auto"/>
        <w:jc w:val="both"/>
        <w:rPr>
          <w:rFonts w:cs="Calibri"/>
        </w:rPr>
      </w:pPr>
    </w:p>
    <w:p w14:paraId="176FB517" w14:textId="77777777" w:rsidR="001906D4" w:rsidRPr="00E74967" w:rsidRDefault="001906D4" w:rsidP="001906D4">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3382E0B0" w14:textId="77777777" w:rsidR="001906D4" w:rsidRDefault="001906D4" w:rsidP="001906D4">
      <w:pPr>
        <w:pBdr>
          <w:bottom w:val="single" w:sz="12" w:space="1" w:color="auto"/>
        </w:pBdr>
        <w:tabs>
          <w:tab w:val="left" w:leader="underscore" w:pos="9639"/>
        </w:tabs>
        <w:spacing w:after="0" w:line="240" w:lineRule="auto"/>
        <w:jc w:val="both"/>
        <w:rPr>
          <w:rFonts w:cs="Calibri"/>
        </w:rPr>
      </w:pPr>
    </w:p>
    <w:p w14:paraId="3EF295A8" w14:textId="494001CC" w:rsidR="001906D4" w:rsidRDefault="001906D4" w:rsidP="001906D4">
      <w:pPr>
        <w:tabs>
          <w:tab w:val="left" w:leader="underscore" w:pos="9639"/>
        </w:tabs>
        <w:spacing w:after="0" w:line="240" w:lineRule="auto"/>
        <w:jc w:val="both"/>
        <w:rPr>
          <w:rFonts w:asciiTheme="minorHAnsi" w:hAnsiTheme="minorHAnsi" w:cstheme="minorHAnsi"/>
          <w:b/>
          <w:sz w:val="24"/>
          <w:szCs w:val="24"/>
        </w:rPr>
      </w:pPr>
    </w:p>
    <w:p w14:paraId="7B642013" w14:textId="77777777" w:rsidR="001906D4" w:rsidRPr="0012405A" w:rsidRDefault="001906D4" w:rsidP="001906D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B2F7522" w14:textId="77777777" w:rsidR="001906D4" w:rsidRPr="0012405A" w:rsidRDefault="001906D4" w:rsidP="001906D4">
      <w:pPr>
        <w:pBdr>
          <w:bottom w:val="single" w:sz="12" w:space="1" w:color="auto"/>
        </w:pBdr>
        <w:tabs>
          <w:tab w:val="left" w:leader="underscore" w:pos="9639"/>
        </w:tabs>
        <w:spacing w:after="0" w:line="240" w:lineRule="auto"/>
        <w:jc w:val="both"/>
        <w:rPr>
          <w:rFonts w:cs="Calibri"/>
        </w:rPr>
      </w:pPr>
    </w:p>
    <w:p w14:paraId="7B78719D" w14:textId="60F692A0" w:rsidR="003F0FC6" w:rsidRDefault="00FC5C7B" w:rsidP="003F0FC6">
      <w:pPr>
        <w:tabs>
          <w:tab w:val="left" w:pos="8010"/>
        </w:tabs>
        <w:rPr>
          <w:rFonts w:cs="Calibri"/>
        </w:rPr>
      </w:pPr>
      <w:bookmarkStart w:id="17" w:name="_GoBack"/>
      <w:bookmarkEnd w:id="17"/>
      <w:r>
        <w:rPr>
          <w:rFonts w:cs="Calibri"/>
          <w:noProof/>
          <w:lang w:eastAsia="es-MX"/>
        </w:rPr>
        <mc:AlternateContent>
          <mc:Choice Requires="wps">
            <w:drawing>
              <wp:anchor distT="0" distB="0" distL="114300" distR="114300" simplePos="0" relativeHeight="251661312" behindDoc="0" locked="0" layoutInCell="1" allowOverlap="1" wp14:anchorId="6E63DB7D" wp14:editId="7F8CA06A">
                <wp:simplePos x="0" y="0"/>
                <wp:positionH relativeFrom="column">
                  <wp:posOffset>4400355</wp:posOffset>
                </wp:positionH>
                <wp:positionV relativeFrom="paragraph">
                  <wp:posOffset>831605</wp:posOffset>
                </wp:positionV>
                <wp:extent cx="2822331" cy="1230924"/>
                <wp:effectExtent l="0" t="0" r="0" b="7620"/>
                <wp:wrapNone/>
                <wp:docPr id="2" name="2 Cuadro de texto"/>
                <wp:cNvGraphicFramePr/>
                <a:graphic xmlns:a="http://schemas.openxmlformats.org/drawingml/2006/main">
                  <a:graphicData uri="http://schemas.microsoft.com/office/word/2010/wordprocessingShape">
                    <wps:wsp>
                      <wps:cNvSpPr txBox="1"/>
                      <wps:spPr>
                        <a:xfrm>
                          <a:off x="0" y="0"/>
                          <a:ext cx="2822331" cy="1230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2D895" w14:textId="77777777" w:rsidR="00FC5C7B" w:rsidRDefault="00FC5C7B" w:rsidP="00FC5C7B">
                            <w:pPr>
                              <w:pBdr>
                                <w:bottom w:val="single" w:sz="12" w:space="1" w:color="auto"/>
                              </w:pBdr>
                              <w:rPr>
                                <w:lang w:val="en-US"/>
                              </w:rPr>
                            </w:pPr>
                          </w:p>
                          <w:p w14:paraId="72293129" w14:textId="1C917440" w:rsidR="00FC5C7B" w:rsidRDefault="00FC5C7B" w:rsidP="00FC5C7B">
                            <w:pPr>
                              <w:spacing w:after="0"/>
                              <w:jc w:val="center"/>
                            </w:pPr>
                            <w:r>
                              <w:t>ADMINISTRADORA GENERAL</w:t>
                            </w:r>
                          </w:p>
                          <w:p w14:paraId="1573F52D" w14:textId="132577DF" w:rsidR="00FC5C7B" w:rsidRPr="00FC5C7B" w:rsidRDefault="00FC5C7B" w:rsidP="00FC5C7B">
                            <w:pPr>
                              <w:spacing w:after="0"/>
                              <w:jc w:val="center"/>
                            </w:pPr>
                            <w:r>
                              <w:t>C.P MAYRA GRISELL ALVAREZ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46.5pt;margin-top:65.5pt;width:222.25pt;height:96.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" fillcolor="white [3201]" stroked="f" strokeweight=".5pt">
                <v:textbox>
                  <w:txbxContent>
                    <w:p w14:paraId="5DB2D895" w14:textId="77777777" w:rsidR="00FC5C7B" w:rsidRDefault="00FC5C7B" w:rsidP="00FC5C7B">
                      <w:pPr>
                        <w:pBdr>
                          <w:bottom w:val="single" w:sz="12" w:space="1" w:color="auto"/>
                        </w:pBdr>
                        <w:rPr>
                          <w:lang w:val="en-US"/>
                        </w:rPr>
                      </w:pPr>
                    </w:p>
                    <w:p w14:paraId="72293129" w14:textId="1C917440" w:rsidR="00FC5C7B" w:rsidRDefault="00FC5C7B" w:rsidP="00FC5C7B">
                      <w:pPr>
                        <w:spacing w:after="0"/>
                        <w:jc w:val="center"/>
                      </w:pPr>
                      <w:r>
                        <w:t>ADMINISTRADORA GENERAL</w:t>
                      </w:r>
                    </w:p>
                    <w:p w14:paraId="1573F52D" w14:textId="132577DF" w:rsidR="00FC5C7B" w:rsidRPr="00FC5C7B" w:rsidRDefault="00FC5C7B" w:rsidP="00FC5C7B">
                      <w:pPr>
                        <w:spacing w:after="0"/>
                        <w:jc w:val="center"/>
                      </w:pPr>
                      <w:r>
                        <w:t>C.P MAYRA GRISELL ALVAREZ</w:t>
                      </w:r>
                    </w:p>
                  </w:txbxContent>
                </v:textbox>
              </v:shape>
            </w:pict>
          </mc:Fallback>
        </mc:AlternateContent>
      </w:r>
      <w:r>
        <w:rPr>
          <w:rFonts w:cs="Calibri"/>
          <w:noProof/>
          <w:lang w:eastAsia="es-MX"/>
        </w:rPr>
        <mc:AlternateContent>
          <mc:Choice Requires="wps">
            <w:drawing>
              <wp:anchor distT="0" distB="0" distL="114300" distR="114300" simplePos="0" relativeHeight="251659264" behindDoc="0" locked="0" layoutInCell="1" allowOverlap="1" wp14:anchorId="0AD6FC4A" wp14:editId="55B136BD">
                <wp:simplePos x="0" y="0"/>
                <wp:positionH relativeFrom="column">
                  <wp:posOffset>915719</wp:posOffset>
                </wp:positionH>
                <wp:positionV relativeFrom="paragraph">
                  <wp:posOffset>829163</wp:posOffset>
                </wp:positionV>
                <wp:extent cx="2822331" cy="1230924"/>
                <wp:effectExtent l="0" t="0" r="0" b="7620"/>
                <wp:wrapNone/>
                <wp:docPr id="1" name="1 Cuadro de texto"/>
                <wp:cNvGraphicFramePr/>
                <a:graphic xmlns:a="http://schemas.openxmlformats.org/drawingml/2006/main">
                  <a:graphicData uri="http://schemas.microsoft.com/office/word/2010/wordprocessingShape">
                    <wps:wsp>
                      <wps:cNvSpPr txBox="1"/>
                      <wps:spPr>
                        <a:xfrm>
                          <a:off x="0" y="0"/>
                          <a:ext cx="2822331" cy="1230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A8D44" w14:textId="046ECCAB" w:rsidR="00FC5C7B" w:rsidRDefault="00FC5C7B">
                            <w:pPr>
                              <w:pBdr>
                                <w:bottom w:val="single" w:sz="12" w:space="1" w:color="auto"/>
                              </w:pBdr>
                              <w:rPr>
                                <w:lang w:val="en-US"/>
                              </w:rPr>
                            </w:pPr>
                          </w:p>
                          <w:p w14:paraId="55DC6DD8" w14:textId="577C3673" w:rsidR="00FC5C7B" w:rsidRPr="00FC5C7B" w:rsidRDefault="00FC5C7B" w:rsidP="00FC5C7B">
                            <w:pPr>
                              <w:spacing w:after="0"/>
                              <w:jc w:val="center"/>
                            </w:pPr>
                            <w:r w:rsidRPr="00FC5C7B">
                              <w:t>DIRECTORA DIF</w:t>
                            </w:r>
                          </w:p>
                          <w:p w14:paraId="4F324B36" w14:textId="5341BFD4" w:rsidR="00FC5C7B" w:rsidRPr="00FC5C7B" w:rsidRDefault="00FC5C7B" w:rsidP="00FC5C7B">
                            <w:pPr>
                              <w:spacing w:after="0"/>
                              <w:jc w:val="center"/>
                            </w:pPr>
                            <w:r w:rsidRPr="00FC5C7B">
                              <w:t>MARIA GUADALUPE XOCONOXTLE ALDAMA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 Cuadro de texto" o:spid="_x0000_s1027" type="#_x0000_t202" style="position:absolute;margin-left:72.1pt;margin-top:65.3pt;width:222.25pt;height:9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" fillcolor="white [3201]" stroked="f" strokeweight=".5pt">
                <v:textbox>
                  <w:txbxContent>
                    <w:p w14:paraId="02BA8D44" w14:textId="046ECCAB" w:rsidR="00FC5C7B" w:rsidRDefault="00FC5C7B">
                      <w:pPr>
                        <w:pBdr>
                          <w:bottom w:val="single" w:sz="12" w:space="1" w:color="auto"/>
                        </w:pBdr>
                        <w:rPr>
                          <w:lang w:val="en-US"/>
                        </w:rPr>
                      </w:pPr>
                    </w:p>
                    <w:p w14:paraId="55DC6DD8" w14:textId="577C3673" w:rsidR="00FC5C7B" w:rsidRPr="00FC5C7B" w:rsidRDefault="00FC5C7B" w:rsidP="00FC5C7B">
                      <w:pPr>
                        <w:spacing w:after="0"/>
                        <w:jc w:val="center"/>
                      </w:pPr>
                      <w:r w:rsidRPr="00FC5C7B">
                        <w:t>DIRECTORA DIF</w:t>
                      </w:r>
                    </w:p>
                    <w:p w14:paraId="4F324B36" w14:textId="5341BFD4" w:rsidR="00FC5C7B" w:rsidRPr="00FC5C7B" w:rsidRDefault="00FC5C7B" w:rsidP="00FC5C7B">
                      <w:pPr>
                        <w:spacing w:after="0"/>
                        <w:jc w:val="center"/>
                      </w:pPr>
                      <w:r w:rsidRPr="00FC5C7B">
                        <w:t>MARIA GUADALUPE XOCONOXTLE ALDAMA</w:t>
                      </w:r>
                    </w:p>
                  </w:txbxContent>
                </v:textbox>
              </v:shape>
            </w:pict>
          </mc:Fallback>
        </mc:AlternateContent>
      </w:r>
    </w:p>
    <w:sectPr w:rsidR="003F0FC6" w:rsidSect="00FC5C7B">
      <w:footerReference w:type="default" r:id="rId14"/>
      <w:headerReference w:type="first" r:id="rId15"/>
      <w:pgSz w:w="15840" w:h="12240" w:orient="landscape" w:code="1"/>
      <w:pgMar w:top="1417" w:right="1701" w:bottom="1417"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A5D0B" w14:textId="77777777" w:rsidR="008F42BB" w:rsidRDefault="008F42BB" w:rsidP="00E00323">
      <w:pPr>
        <w:spacing w:after="0" w:line="240" w:lineRule="auto"/>
      </w:pPr>
      <w:r>
        <w:separator/>
      </w:r>
    </w:p>
  </w:endnote>
  <w:endnote w:type="continuationSeparator" w:id="0">
    <w:p w14:paraId="0867DA91" w14:textId="77777777" w:rsidR="008F42BB" w:rsidRDefault="008F42B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7C1DDE75" w14:textId="1A4D13DA" w:rsidR="001906D4" w:rsidRDefault="0012405A">
        <w:pPr>
          <w:pStyle w:val="Piedepgina"/>
          <w:jc w:val="right"/>
        </w:pPr>
        <w:r>
          <w:fldChar w:fldCharType="begin"/>
        </w:r>
        <w:r>
          <w:instrText>PAGE   \* MERGEFORMAT</w:instrText>
        </w:r>
        <w:r>
          <w:fldChar w:fldCharType="separate"/>
        </w:r>
        <w:r w:rsidR="00B7603B" w:rsidRPr="00B7603B">
          <w:rPr>
            <w:noProof/>
            <w:lang w:val="es-ES"/>
          </w:rPr>
          <w:t>12</w:t>
        </w:r>
        <w:r>
          <w:fldChar w:fldCharType="end"/>
        </w:r>
      </w:p>
      <w:p w14:paraId="45A1378E" w14:textId="20EC177B" w:rsidR="0012405A" w:rsidRDefault="008F42BB" w:rsidP="001906D4">
        <w:pPr>
          <w:pStyle w:val="Piedepgina"/>
          <w:jc w:val="center"/>
        </w:pP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252A2" w14:textId="77777777" w:rsidR="008F42BB" w:rsidRDefault="008F42BB" w:rsidP="00E00323">
      <w:pPr>
        <w:spacing w:after="0" w:line="240" w:lineRule="auto"/>
      </w:pPr>
      <w:r>
        <w:separator/>
      </w:r>
    </w:p>
  </w:footnote>
  <w:footnote w:type="continuationSeparator" w:id="0">
    <w:p w14:paraId="072D8042" w14:textId="77777777" w:rsidR="008F42BB" w:rsidRDefault="008F42B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200A9" w14:textId="77777777" w:rsidR="00C01347" w:rsidRPr="00C01347" w:rsidRDefault="00C01347" w:rsidP="00C01347">
    <w:pPr>
      <w:pStyle w:val="Encabezado"/>
      <w:spacing w:after="0" w:line="240" w:lineRule="auto"/>
      <w:jc w:val="center"/>
      <w:rPr>
        <w:rFonts w:ascii="Arial" w:hAnsi="Arial" w:cs="Arial"/>
        <w:b/>
      </w:rPr>
    </w:pPr>
    <w:r w:rsidRPr="00C01347">
      <w:rPr>
        <w:rFonts w:ascii="Arial" w:hAnsi="Arial" w:cs="Arial"/>
        <w:b/>
      </w:rPr>
      <w:t>SISTEMA PARA EL DESARROLLO INTEGRAL DE LA FAMILIA DEL MUNICIPIO DE SANTA CRUZ DE JUVENTINO ROSAS, GTO.</w:t>
    </w:r>
  </w:p>
  <w:p w14:paraId="33300CB7" w14:textId="143EB7E5" w:rsidR="00C01347" w:rsidRPr="00C01347" w:rsidRDefault="00F93ABA" w:rsidP="00C01347">
    <w:pPr>
      <w:pStyle w:val="Encabezado"/>
      <w:spacing w:after="0" w:line="240" w:lineRule="auto"/>
      <w:jc w:val="center"/>
      <w:rPr>
        <w:rFonts w:ascii="Arial" w:hAnsi="Arial" w:cs="Arial"/>
        <w:b/>
      </w:rPr>
    </w:pPr>
    <w:r>
      <w:rPr>
        <w:rFonts w:ascii="Arial" w:hAnsi="Arial" w:cs="Arial"/>
        <w:b/>
      </w:rPr>
      <w:t>CORRESPONDIENTE AL SEGUNDO</w:t>
    </w:r>
    <w:r w:rsidR="00C01347" w:rsidRPr="00C01347">
      <w:rPr>
        <w:rFonts w:ascii="Arial" w:hAnsi="Arial" w:cs="Arial"/>
        <w:b/>
      </w:rPr>
      <w:t xml:space="preserve"> TRIMESTRE </w:t>
    </w:r>
    <w:r w:rsidR="00C01347">
      <w:rPr>
        <w:rFonts w:ascii="Arial" w:hAnsi="Arial" w:cs="Arial"/>
        <w:b/>
      </w:rPr>
      <w:t xml:space="preserve"> </w:t>
    </w:r>
    <w:r w:rsidR="00C01347" w:rsidRPr="00C01347">
      <w:rPr>
        <w:rFonts w:ascii="Arial" w:hAnsi="Arial" w:cs="Arial"/>
        <w:b/>
      </w:rPr>
      <w:t>2023</w:t>
    </w:r>
  </w:p>
  <w:p w14:paraId="003DFB40" w14:textId="69780A46" w:rsidR="00C01347" w:rsidRDefault="00C013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88E4264"/>
    <w:multiLevelType w:val="hybridMultilevel"/>
    <w:tmpl w:val="2AF434F2"/>
    <w:lvl w:ilvl="0" w:tplc="AEA475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5E11"/>
    <w:rsid w:val="0008075A"/>
    <w:rsid w:val="00084EAE"/>
    <w:rsid w:val="00085383"/>
    <w:rsid w:val="00091CE6"/>
    <w:rsid w:val="000B7810"/>
    <w:rsid w:val="000C0825"/>
    <w:rsid w:val="000C3365"/>
    <w:rsid w:val="000C3B16"/>
    <w:rsid w:val="000D1E82"/>
    <w:rsid w:val="000D26CC"/>
    <w:rsid w:val="0012405A"/>
    <w:rsid w:val="00135834"/>
    <w:rsid w:val="001417EE"/>
    <w:rsid w:val="00154BA3"/>
    <w:rsid w:val="00173D16"/>
    <w:rsid w:val="001906D4"/>
    <w:rsid w:val="001973A2"/>
    <w:rsid w:val="001C75F2"/>
    <w:rsid w:val="001D2063"/>
    <w:rsid w:val="001D43E9"/>
    <w:rsid w:val="00215FFE"/>
    <w:rsid w:val="00281394"/>
    <w:rsid w:val="002C637B"/>
    <w:rsid w:val="002F457A"/>
    <w:rsid w:val="003453CA"/>
    <w:rsid w:val="003B554B"/>
    <w:rsid w:val="003F0FC6"/>
    <w:rsid w:val="003F34B3"/>
    <w:rsid w:val="00425CA4"/>
    <w:rsid w:val="00435A87"/>
    <w:rsid w:val="00483A41"/>
    <w:rsid w:val="004A58C8"/>
    <w:rsid w:val="004F234D"/>
    <w:rsid w:val="005267B6"/>
    <w:rsid w:val="005362ED"/>
    <w:rsid w:val="0054701E"/>
    <w:rsid w:val="005B5531"/>
    <w:rsid w:val="005D3E43"/>
    <w:rsid w:val="005E1D85"/>
    <w:rsid w:val="005E231E"/>
    <w:rsid w:val="00657009"/>
    <w:rsid w:val="0066166F"/>
    <w:rsid w:val="00681C79"/>
    <w:rsid w:val="0069481A"/>
    <w:rsid w:val="006C1533"/>
    <w:rsid w:val="006D2DA9"/>
    <w:rsid w:val="007113AA"/>
    <w:rsid w:val="007531CC"/>
    <w:rsid w:val="007610BC"/>
    <w:rsid w:val="007714AB"/>
    <w:rsid w:val="007D1E76"/>
    <w:rsid w:val="007D4484"/>
    <w:rsid w:val="00857E3A"/>
    <w:rsid w:val="0086459F"/>
    <w:rsid w:val="008C3BB8"/>
    <w:rsid w:val="008E076C"/>
    <w:rsid w:val="008F42BB"/>
    <w:rsid w:val="009054A7"/>
    <w:rsid w:val="00917A01"/>
    <w:rsid w:val="0092765C"/>
    <w:rsid w:val="00946AA4"/>
    <w:rsid w:val="009566E5"/>
    <w:rsid w:val="00981908"/>
    <w:rsid w:val="009B5EAD"/>
    <w:rsid w:val="00A4610E"/>
    <w:rsid w:val="00A67680"/>
    <w:rsid w:val="00A67E93"/>
    <w:rsid w:val="00A72137"/>
    <w:rsid w:val="00A730E0"/>
    <w:rsid w:val="00AA3952"/>
    <w:rsid w:val="00AA41E5"/>
    <w:rsid w:val="00AB722B"/>
    <w:rsid w:val="00AE1F6A"/>
    <w:rsid w:val="00B33E02"/>
    <w:rsid w:val="00B53A45"/>
    <w:rsid w:val="00B7603B"/>
    <w:rsid w:val="00B85C54"/>
    <w:rsid w:val="00C01347"/>
    <w:rsid w:val="00C6395A"/>
    <w:rsid w:val="00C67579"/>
    <w:rsid w:val="00C70ADB"/>
    <w:rsid w:val="00C73577"/>
    <w:rsid w:val="00C97E1E"/>
    <w:rsid w:val="00CB41C4"/>
    <w:rsid w:val="00CF1316"/>
    <w:rsid w:val="00D059A6"/>
    <w:rsid w:val="00D13C44"/>
    <w:rsid w:val="00D14855"/>
    <w:rsid w:val="00D975B1"/>
    <w:rsid w:val="00DD33BA"/>
    <w:rsid w:val="00E00323"/>
    <w:rsid w:val="00E25BFC"/>
    <w:rsid w:val="00E516F9"/>
    <w:rsid w:val="00E653BA"/>
    <w:rsid w:val="00E74967"/>
    <w:rsid w:val="00E7559F"/>
    <w:rsid w:val="00EA37F5"/>
    <w:rsid w:val="00EA7915"/>
    <w:rsid w:val="00F10E38"/>
    <w:rsid w:val="00F30350"/>
    <w:rsid w:val="00F46719"/>
    <w:rsid w:val="00F54F6F"/>
    <w:rsid w:val="00F65A92"/>
    <w:rsid w:val="00F87093"/>
    <w:rsid w:val="00F93ABA"/>
    <w:rsid w:val="00FA4746"/>
    <w:rsid w:val="00FC5C7B"/>
    <w:rsid w:val="00FE2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0C9850-46FD-4EB2-AF34-2EDDB198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2131</Words>
  <Characters>11722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DIF2</cp:lastModifiedBy>
  <cp:revision>4</cp:revision>
  <cp:lastPrinted>2023-08-17T23:28:00Z</cp:lastPrinted>
  <dcterms:created xsi:type="dcterms:W3CDTF">2023-08-17T23:23:00Z</dcterms:created>
  <dcterms:modified xsi:type="dcterms:W3CDTF">2023-08-18T00:36:00Z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